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13D8D03D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5C7CD5">
        <w:rPr>
          <w:bCs/>
          <w:noProof w:val="0"/>
          <w:sz w:val="24"/>
          <w:szCs w:val="24"/>
        </w:rPr>
        <w:t>2</w:t>
      </w:r>
      <w:r w:rsidR="00620D3E">
        <w:rPr>
          <w:bCs/>
          <w:noProof w:val="0"/>
          <w:sz w:val="24"/>
          <w:szCs w:val="24"/>
        </w:rPr>
        <w:t>12400</w:t>
      </w:r>
    </w:p>
    <w:p w14:paraId="11776FA6" w14:textId="57A642D2" w:rsidR="00A209D6" w:rsidRPr="00465587" w:rsidRDefault="008B54E8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Toulouse, France</w:t>
      </w:r>
      <w:r w:rsidR="00A36F5F"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 w:rsidR="00A17176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4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 w:rsidR="00A17176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8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2B0E74E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177FB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A177FB">
        <w:rPr>
          <w:rFonts w:cs="Arial"/>
          <w:b/>
          <w:bCs/>
          <w:sz w:val="24"/>
          <w:lang w:eastAsia="ja-JP"/>
        </w:rPr>
        <w:t>15</w:t>
      </w:r>
      <w:r>
        <w:rPr>
          <w:rFonts w:cs="Arial"/>
          <w:b/>
          <w:bCs/>
          <w:sz w:val="24"/>
          <w:lang w:eastAsia="ja-JP"/>
        </w:rPr>
        <w:t>.</w:t>
      </w:r>
      <w:r w:rsidR="00A177FB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54DC6E2F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06E33" w:rsidRPr="00306E33">
        <w:rPr>
          <w:rFonts w:ascii="Arial" w:hAnsi="Arial" w:cs="Arial"/>
          <w:b/>
          <w:bCs/>
          <w:sz w:val="24"/>
        </w:rPr>
        <w:t>On resource exclusion for random resource selection</w:t>
      </w:r>
    </w:p>
    <w:p w14:paraId="25F387E8" w14:textId="220E3791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A177FB" w:rsidRPr="00A177FB">
        <w:rPr>
          <w:rFonts w:ascii="Arial" w:hAnsi="Arial" w:cs="Arial"/>
          <w:b/>
          <w:bCs/>
          <w:sz w:val="24"/>
        </w:rPr>
        <w:t>NR_SL_enh</w:t>
      </w:r>
      <w:proofErr w:type="spellEnd"/>
      <w:r w:rsidR="00A177FB" w:rsidRPr="00A177FB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A177FB">
        <w:rPr>
          <w:rFonts w:ascii="Arial" w:hAnsi="Arial" w:cs="Arial"/>
          <w:b/>
          <w:bCs/>
          <w:sz w:val="24"/>
        </w:rPr>
        <w:t>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51AC788A" w:rsidR="009339CB" w:rsidRDefault="0060551E" w:rsidP="009339CB">
      <w:r>
        <w:t>In RAN2#11</w:t>
      </w:r>
      <w:r w:rsidR="005961F3">
        <w:t>8</w:t>
      </w:r>
      <w:r>
        <w:t>, RAN2 sent an LS to RAN1 askin</w:t>
      </w:r>
      <w:r w:rsidR="008B46B0">
        <w:t>g whether the following was a valid scenario: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933C9" w14:paraId="5BD52886" w14:textId="77777777" w:rsidTr="000933C9">
        <w:tc>
          <w:tcPr>
            <w:tcW w:w="9631" w:type="dxa"/>
          </w:tcPr>
          <w:p w14:paraId="52C7F37F" w14:textId="719B795A" w:rsidR="000933C9" w:rsidRDefault="000933C9" w:rsidP="000933C9">
            <w:pPr>
              <w:pStyle w:val="CommentText"/>
              <w:rPr>
                <w:rFonts w:cs="Arial"/>
                <w:sz w:val="24"/>
                <w:szCs w:val="24"/>
                <w:lang w:val="en-US" w:eastAsia="zh-CN"/>
              </w:rPr>
            </w:pPr>
            <w:r>
              <w:rPr>
                <w:rFonts w:cs="Arial"/>
                <w:sz w:val="24"/>
                <w:szCs w:val="24"/>
                <w:lang w:val="en-US" w:eastAsia="zh-CN"/>
              </w:rPr>
              <w:t xml:space="preserve">In RAN2#118-e meeting, RAN2 discussed the inter-UE coordination scenario in which </w:t>
            </w:r>
            <w:bookmarkStart w:id="0" w:name="_Hlk118273060"/>
            <w:r>
              <w:rPr>
                <w:rFonts w:cs="Arial"/>
                <w:sz w:val="24"/>
                <w:szCs w:val="24"/>
                <w:lang w:val="en-US" w:eastAsia="zh-CN"/>
              </w:rPr>
              <w:t>UE B receives IUC Scheme 1 non-preferred resource set from UE A, but UE B does not perform sensing in the resource pool associated with the non-preferred resource set, e.g. UE B performs mode 2 random resource selection, etc.</w:t>
            </w:r>
            <w:bookmarkEnd w:id="0"/>
            <w:r>
              <w:rPr>
                <w:rFonts w:cs="Arial"/>
                <w:sz w:val="24"/>
                <w:szCs w:val="24"/>
                <w:lang w:val="en-US" w:eastAsia="zh-CN"/>
              </w:rPr>
              <w:t xml:space="preserve"> For this case, RAN2 has the following questions:</w:t>
            </w:r>
          </w:p>
        </w:tc>
      </w:tr>
    </w:tbl>
    <w:p w14:paraId="77476EEB" w14:textId="77777777" w:rsidR="00452B73" w:rsidRDefault="00452B73" w:rsidP="00452B73">
      <w:pPr>
        <w:rPr>
          <w:lang w:val="en-US" w:eastAsia="zh-CN"/>
        </w:rPr>
      </w:pPr>
    </w:p>
    <w:p w14:paraId="3BA2354E" w14:textId="2079AF51" w:rsidR="00452B73" w:rsidRDefault="00452B73" w:rsidP="00452B73">
      <w:pPr>
        <w:rPr>
          <w:lang w:val="en-US" w:eastAsia="zh-CN"/>
        </w:rPr>
      </w:pPr>
      <w:r>
        <w:rPr>
          <w:lang w:val="en-US" w:eastAsia="zh-CN"/>
        </w:rPr>
        <w:t>A</w:t>
      </w:r>
      <w:r w:rsidR="00455BF7">
        <w:rPr>
          <w:lang w:val="en-US" w:eastAsia="zh-CN"/>
        </w:rPr>
        <w:t>s well 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55BF7" w14:paraId="6DFFF259" w14:textId="77777777" w:rsidTr="00455BF7">
        <w:tc>
          <w:tcPr>
            <w:tcW w:w="9631" w:type="dxa"/>
          </w:tcPr>
          <w:p w14:paraId="45BFE6A4" w14:textId="1DB2B1D0" w:rsidR="00455BF7" w:rsidRDefault="00F66D75" w:rsidP="00F66D75">
            <w:pPr>
              <w:pStyle w:val="CommentText"/>
              <w:rPr>
                <w:lang w:val="en-US" w:eastAsia="zh-CN"/>
              </w:rPr>
            </w:pPr>
            <w:r>
              <w:rPr>
                <w:rFonts w:cs="Arial"/>
                <w:sz w:val="24"/>
                <w:szCs w:val="24"/>
                <w:lang w:val="en-US" w:eastAsia="zh-CN"/>
              </w:rPr>
              <w:t>If the answer to Q1 is yes, does resource exclusion based on non-preferred resource set needs to be performed by UE B or not?</w:t>
            </w:r>
          </w:p>
        </w:tc>
      </w:tr>
    </w:tbl>
    <w:p w14:paraId="0A32087E" w14:textId="77777777" w:rsidR="00455BF7" w:rsidRDefault="00455BF7" w:rsidP="00452B73">
      <w:pPr>
        <w:rPr>
          <w:lang w:val="en-US" w:eastAsia="zh-CN"/>
        </w:rPr>
      </w:pPr>
    </w:p>
    <w:p w14:paraId="1FE8CF23" w14:textId="16104029" w:rsidR="00452B73" w:rsidRDefault="00452B73" w:rsidP="00452B73">
      <w:pPr>
        <w:rPr>
          <w:lang w:val="en-US" w:eastAsia="zh-CN"/>
        </w:rPr>
      </w:pPr>
      <w:r>
        <w:rPr>
          <w:lang w:val="en-US" w:eastAsia="zh-CN"/>
        </w:rPr>
        <w:t>This</w:t>
      </w:r>
      <w:r w:rsidR="00F66D75">
        <w:rPr>
          <w:lang w:val="en-US" w:eastAsia="zh-CN"/>
        </w:rPr>
        <w:t xml:space="preserve"> </w:t>
      </w:r>
      <w:proofErr w:type="spellStart"/>
      <w:r w:rsidR="00F66D75">
        <w:rPr>
          <w:lang w:val="en-US" w:eastAsia="zh-CN"/>
        </w:rPr>
        <w:t>Tdoc</w:t>
      </w:r>
      <w:proofErr w:type="spellEnd"/>
      <w:r w:rsidR="00F66D75">
        <w:rPr>
          <w:lang w:val="en-US" w:eastAsia="zh-CN"/>
        </w:rPr>
        <w:t xml:space="preserve"> discuss</w:t>
      </w:r>
      <w:r w:rsidR="00F67D4D">
        <w:rPr>
          <w:lang w:val="en-US" w:eastAsia="zh-CN"/>
        </w:rPr>
        <w:t>es</w:t>
      </w:r>
      <w:r w:rsidR="00F66D75">
        <w:rPr>
          <w:lang w:val="en-US" w:eastAsia="zh-CN"/>
        </w:rPr>
        <w:t xml:space="preserve"> </w:t>
      </w:r>
      <w:r w:rsidR="00F67D4D">
        <w:rPr>
          <w:lang w:val="en-US" w:eastAsia="zh-CN"/>
        </w:rPr>
        <w:t>the</w:t>
      </w:r>
      <w:r w:rsidR="00F66D75">
        <w:rPr>
          <w:lang w:val="en-US" w:eastAsia="zh-CN"/>
        </w:rPr>
        <w:t xml:space="preserve"> reply </w:t>
      </w:r>
      <w:r w:rsidR="00F55F4C">
        <w:rPr>
          <w:lang w:val="en-US" w:eastAsia="zh-CN"/>
        </w:rPr>
        <w:t>of RAN1</w:t>
      </w:r>
      <w:r w:rsidR="00013B76">
        <w:rPr>
          <w:lang w:val="en-US" w:eastAsia="zh-CN"/>
        </w:rPr>
        <w:t xml:space="preserve"> </w:t>
      </w:r>
      <w:r w:rsidR="00F66D75">
        <w:rPr>
          <w:lang w:val="en-US" w:eastAsia="zh-CN"/>
        </w:rPr>
        <w:t>and propose a solution.</w:t>
      </w:r>
    </w:p>
    <w:p w14:paraId="7D484B6E" w14:textId="3F59EAB0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F66D75">
        <w:t>Discussion</w:t>
      </w:r>
    </w:p>
    <w:p w14:paraId="2CA547CD" w14:textId="28EB21CA" w:rsidR="00F66D75" w:rsidRDefault="00F66D75" w:rsidP="00A4605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As </w:t>
      </w:r>
      <w:r w:rsidR="0073017F">
        <w:rPr>
          <w:lang w:val="en-US" w:eastAsia="zh-CN"/>
        </w:rPr>
        <w:t xml:space="preserve">per the </w:t>
      </w:r>
      <w:r>
        <w:rPr>
          <w:lang w:val="en-US" w:eastAsia="zh-CN"/>
        </w:rPr>
        <w:t>response</w:t>
      </w:r>
      <w:r w:rsidR="0073017F">
        <w:rPr>
          <w:lang w:val="en-US" w:eastAsia="zh-CN"/>
        </w:rPr>
        <w:t xml:space="preserve"> of RAN1</w:t>
      </w:r>
      <w:r>
        <w:rPr>
          <w:lang w:val="en-US" w:eastAsia="zh-CN"/>
        </w:rPr>
        <w:t xml:space="preserve">, </w:t>
      </w:r>
      <w:r w:rsidR="00CE0DC8">
        <w:rPr>
          <w:lang w:val="en-US" w:eastAsia="zh-CN"/>
        </w:rPr>
        <w:t>the reply to the first question</w:t>
      </w:r>
      <w:r w:rsidR="002B3512">
        <w:rPr>
          <w:lang w:val="en-US" w:eastAsia="zh-CN"/>
        </w:rPr>
        <w:t xml:space="preserve"> was somewhat ambiguous</w:t>
      </w:r>
      <w:r w:rsidR="00CE0DC8">
        <w:rPr>
          <w:lang w:val="en-US" w:eastAsia="zh-CN"/>
        </w:rPr>
        <w:t xml:space="preserve">, stating </w:t>
      </w:r>
      <w:r>
        <w:rPr>
          <w:lang w:val="en-US" w:eastAsia="zh-CN"/>
        </w:rPr>
        <w:t>that the scenario</w:t>
      </w:r>
      <w:r w:rsidR="00CE0DC8">
        <w:rPr>
          <w:lang w:val="en-US" w:eastAsia="zh-CN"/>
        </w:rPr>
        <w:t xml:space="preserve"> </w:t>
      </w:r>
      <w:r w:rsidR="008D7F91">
        <w:rPr>
          <w:lang w:val="en-US" w:eastAsia="zh-CN"/>
        </w:rPr>
        <w:t>is a “possible” scenario.</w:t>
      </w:r>
      <w:r w:rsidR="009039C5">
        <w:rPr>
          <w:lang w:val="en-US" w:eastAsia="zh-CN"/>
        </w:rPr>
        <w:t xml:space="preserve"> </w:t>
      </w:r>
      <w:r w:rsidR="007B1A1F">
        <w:rPr>
          <w:lang w:val="en-US" w:eastAsia="zh-CN"/>
        </w:rPr>
        <w:t>O</w:t>
      </w:r>
      <w:r w:rsidR="009039C5">
        <w:rPr>
          <w:lang w:val="en-US" w:eastAsia="zh-CN"/>
        </w:rPr>
        <w:t>ur understanding</w:t>
      </w:r>
      <w:r w:rsidR="007B1A1F">
        <w:rPr>
          <w:lang w:val="en-US" w:eastAsia="zh-CN"/>
        </w:rPr>
        <w:t xml:space="preserve"> is that</w:t>
      </w:r>
      <w:r w:rsidR="009039C5">
        <w:rPr>
          <w:lang w:val="en-US" w:eastAsia="zh-CN"/>
        </w:rPr>
        <w:t xml:space="preserve"> the </w:t>
      </w:r>
      <w:r w:rsidR="007B1A1F">
        <w:rPr>
          <w:lang w:val="en-US" w:eastAsia="zh-CN"/>
        </w:rPr>
        <w:t>term</w:t>
      </w:r>
      <w:r w:rsidR="005E295E">
        <w:rPr>
          <w:lang w:val="en-US" w:eastAsia="zh-CN"/>
        </w:rPr>
        <w:t xml:space="preserve"> ‘possible’ covers the inten</w:t>
      </w:r>
      <w:r w:rsidR="00635929">
        <w:rPr>
          <w:lang w:val="en-US" w:eastAsia="zh-CN"/>
        </w:rPr>
        <w:t xml:space="preserve">ded scope of </w:t>
      </w:r>
      <w:r w:rsidR="00ED4725">
        <w:rPr>
          <w:lang w:val="en-US" w:eastAsia="zh-CN"/>
        </w:rPr>
        <w:t xml:space="preserve">the </w:t>
      </w:r>
      <w:r w:rsidR="005E295E">
        <w:rPr>
          <w:lang w:val="en-US" w:eastAsia="zh-CN"/>
        </w:rPr>
        <w:t xml:space="preserve">RAN2 </w:t>
      </w:r>
      <w:r w:rsidR="00ED4725">
        <w:rPr>
          <w:lang w:val="en-US" w:eastAsia="zh-CN"/>
        </w:rPr>
        <w:t>enquiry on</w:t>
      </w:r>
      <w:r w:rsidR="005E295E">
        <w:rPr>
          <w:lang w:val="en-US" w:eastAsia="zh-CN"/>
        </w:rPr>
        <w:t xml:space="preserve"> the validity of the problem</w:t>
      </w:r>
      <w:r w:rsidR="007738D5">
        <w:rPr>
          <w:lang w:val="en-US" w:eastAsia="zh-CN"/>
        </w:rPr>
        <w:t>.</w:t>
      </w:r>
      <w:r w:rsidR="00ED4725">
        <w:rPr>
          <w:lang w:val="en-US" w:eastAsia="zh-CN"/>
        </w:rPr>
        <w:t xml:space="preserve"> </w:t>
      </w:r>
    </w:p>
    <w:p w14:paraId="1CFDCE3C" w14:textId="0A3EE1B6" w:rsidR="008D7F91" w:rsidRPr="00D72FA3" w:rsidRDefault="008D7F91" w:rsidP="00A46055">
      <w:pPr>
        <w:jc w:val="both"/>
        <w:rPr>
          <w:b/>
          <w:bCs/>
          <w:lang w:val="en-US" w:eastAsia="zh-CN"/>
        </w:rPr>
      </w:pPr>
      <w:r w:rsidRPr="00D72FA3">
        <w:rPr>
          <w:b/>
          <w:bCs/>
          <w:lang w:val="en-US" w:eastAsia="zh-CN"/>
        </w:rPr>
        <w:t>Observation 1:</w:t>
      </w:r>
      <w:r w:rsidR="00411CC6" w:rsidRPr="00D72FA3">
        <w:rPr>
          <w:b/>
          <w:bCs/>
          <w:lang w:val="en-US" w:eastAsia="zh-CN"/>
        </w:rPr>
        <w:t xml:space="preserve"> RAN2 should interpret</w:t>
      </w:r>
      <w:r w:rsidR="009039C5" w:rsidRPr="00D72FA3">
        <w:rPr>
          <w:b/>
          <w:bCs/>
          <w:lang w:val="en-US" w:eastAsia="zh-CN"/>
        </w:rPr>
        <w:t xml:space="preserve"> the wording in</w:t>
      </w:r>
      <w:r w:rsidRPr="00D72FA3">
        <w:rPr>
          <w:b/>
          <w:bCs/>
          <w:lang w:val="en-US" w:eastAsia="zh-CN"/>
        </w:rPr>
        <w:t xml:space="preserve"> RAN1’s reply to Q1 in LS </w:t>
      </w:r>
      <w:r w:rsidR="00411CC6" w:rsidRPr="00D72FA3">
        <w:rPr>
          <w:b/>
          <w:bCs/>
          <w:lang w:val="en-US" w:eastAsia="zh-CN"/>
        </w:rPr>
        <w:t>R2-2206314</w:t>
      </w:r>
      <w:r w:rsidR="009039C5" w:rsidRPr="00D72FA3">
        <w:rPr>
          <w:b/>
          <w:bCs/>
          <w:lang w:val="en-US" w:eastAsia="zh-CN"/>
        </w:rPr>
        <w:t xml:space="preserve"> as the scenario being valid.</w:t>
      </w:r>
    </w:p>
    <w:p w14:paraId="7F243F82" w14:textId="30F96321" w:rsidR="00F66D75" w:rsidRDefault="00CC4978" w:rsidP="00A46055">
      <w:pPr>
        <w:jc w:val="both"/>
        <w:rPr>
          <w:lang w:val="en-US"/>
        </w:rPr>
      </w:pPr>
      <w:r>
        <w:rPr>
          <w:lang w:val="en-US"/>
        </w:rPr>
        <w:t xml:space="preserve">As for the </w:t>
      </w:r>
      <w:r w:rsidR="005B7B98">
        <w:rPr>
          <w:lang w:val="en-US"/>
        </w:rPr>
        <w:t xml:space="preserve">second </w:t>
      </w:r>
      <w:r>
        <w:rPr>
          <w:lang w:val="en-US"/>
        </w:rPr>
        <w:t xml:space="preserve">question </w:t>
      </w:r>
      <w:r w:rsidR="004616E4">
        <w:rPr>
          <w:lang w:val="en-US"/>
        </w:rPr>
        <w:t>on</w:t>
      </w:r>
      <w:r>
        <w:rPr>
          <w:lang w:val="en-US"/>
        </w:rPr>
        <w:t xml:space="preserve"> whether the </w:t>
      </w:r>
      <w:r w:rsidR="00CA2A89">
        <w:rPr>
          <w:lang w:val="en-US"/>
        </w:rPr>
        <w:t>exclusion needs to be performed by UE B for the non-preferred resource set</w:t>
      </w:r>
      <w:r w:rsidR="002B4D61">
        <w:rPr>
          <w:lang w:val="en-US"/>
        </w:rPr>
        <w:t xml:space="preserve">, </w:t>
      </w:r>
      <w:proofErr w:type="spellStart"/>
      <w:r w:rsidR="00030FDC">
        <w:rPr>
          <w:lang w:val="en-US"/>
        </w:rPr>
        <w:t>ut</w:t>
      </w:r>
      <w:proofErr w:type="spellEnd"/>
      <w:r w:rsidR="00030FDC">
        <w:rPr>
          <w:lang w:val="en-US"/>
        </w:rPr>
        <w:t xml:space="preserve"> </w:t>
      </w:r>
      <w:r w:rsidR="002B4D61">
        <w:rPr>
          <w:lang w:val="en-US"/>
        </w:rPr>
        <w:t xml:space="preserve">is not very clear, as the reply </w:t>
      </w:r>
      <w:r w:rsidR="006A32A6">
        <w:rPr>
          <w:lang w:val="en-US"/>
        </w:rPr>
        <w:t xml:space="preserve">states </w:t>
      </w:r>
      <w:r w:rsidR="007F294E">
        <w:rPr>
          <w:lang w:val="en-US"/>
        </w:rPr>
        <w:t xml:space="preserve">that RAN1 did not reach consensus. However, </w:t>
      </w:r>
      <w:r w:rsidR="004E661C">
        <w:rPr>
          <w:lang w:val="en-US"/>
        </w:rPr>
        <w:t xml:space="preserve">RAN1 </w:t>
      </w:r>
      <w:r w:rsidR="006F656C">
        <w:rPr>
          <w:lang w:val="en-US"/>
        </w:rPr>
        <w:t>confirm</w:t>
      </w:r>
      <w:r w:rsidR="00FF10A0">
        <w:rPr>
          <w:lang w:val="en-US"/>
        </w:rPr>
        <w:t>s</w:t>
      </w:r>
      <w:r w:rsidR="004E661C">
        <w:rPr>
          <w:lang w:val="en-US"/>
        </w:rPr>
        <w:t xml:space="preserve"> that the issue exists</w:t>
      </w:r>
      <w:r w:rsidR="00FF10A0">
        <w:rPr>
          <w:lang w:val="en-US"/>
        </w:rPr>
        <w:t xml:space="preserve"> and so</w:t>
      </w:r>
      <w:r w:rsidR="004E661C">
        <w:rPr>
          <w:lang w:val="en-US"/>
        </w:rPr>
        <w:t xml:space="preserve"> </w:t>
      </w:r>
      <w:r w:rsidR="00D56C4E">
        <w:rPr>
          <w:lang w:val="en-US"/>
        </w:rPr>
        <w:t>we believe it should be up to RAN2 to reach consensus on</w:t>
      </w:r>
      <w:r w:rsidR="006A01A1">
        <w:rPr>
          <w:lang w:val="en-US"/>
        </w:rPr>
        <w:t xml:space="preserve"> how to handle the </w:t>
      </w:r>
      <w:r w:rsidR="005372E4">
        <w:rPr>
          <w:lang w:val="en-US"/>
        </w:rPr>
        <w:t>discussed case.</w:t>
      </w:r>
      <w:r w:rsidR="00FD2921">
        <w:rPr>
          <w:lang w:val="en-US"/>
        </w:rPr>
        <w:t xml:space="preserve"> </w:t>
      </w:r>
      <w:r w:rsidR="00500C34">
        <w:rPr>
          <w:lang w:val="en-US"/>
        </w:rPr>
        <w:t>One</w:t>
      </w:r>
      <w:r w:rsidR="00FD2921">
        <w:rPr>
          <w:lang w:val="en-US"/>
        </w:rPr>
        <w:t xml:space="preserve"> can </w:t>
      </w:r>
      <w:r w:rsidR="00E00CD2">
        <w:rPr>
          <w:lang w:val="en-US"/>
        </w:rPr>
        <w:t xml:space="preserve">also </w:t>
      </w:r>
      <w:r w:rsidR="00500C34">
        <w:rPr>
          <w:lang w:val="en-US"/>
        </w:rPr>
        <w:t xml:space="preserve">argue </w:t>
      </w:r>
      <w:r w:rsidR="00630A9E">
        <w:rPr>
          <w:lang w:val="en-US"/>
        </w:rPr>
        <w:t>that this</w:t>
      </w:r>
      <w:r w:rsidR="00C714B1">
        <w:rPr>
          <w:lang w:val="en-US"/>
        </w:rPr>
        <w:t xml:space="preserve"> implementation</w:t>
      </w:r>
      <w:r w:rsidR="00837016">
        <w:rPr>
          <w:lang w:val="en-US"/>
        </w:rPr>
        <w:t xml:space="preserve">-related </w:t>
      </w:r>
      <w:r w:rsidR="00FD2921">
        <w:rPr>
          <w:lang w:val="en-US"/>
        </w:rPr>
        <w:t>issue arise</w:t>
      </w:r>
      <w:r w:rsidR="00630A9E">
        <w:rPr>
          <w:lang w:val="en-US"/>
        </w:rPr>
        <w:t>s</w:t>
      </w:r>
      <w:r w:rsidR="00FD2921">
        <w:rPr>
          <w:lang w:val="en-US"/>
        </w:rPr>
        <w:t xml:space="preserve"> mainly</w:t>
      </w:r>
      <w:r w:rsidR="00C714B1">
        <w:rPr>
          <w:lang w:val="en-US"/>
        </w:rPr>
        <w:t xml:space="preserve"> in MAC specification, where </w:t>
      </w:r>
      <w:r w:rsidR="00B0138D">
        <w:rPr>
          <w:lang w:val="en-US"/>
        </w:rPr>
        <w:t xml:space="preserve">it has yet to be discussed how to </w:t>
      </w:r>
      <w:r w:rsidR="00691A68">
        <w:rPr>
          <w:lang w:val="en-US"/>
        </w:rPr>
        <w:t>obtain the</w:t>
      </w:r>
      <w:r w:rsidR="00B0138D">
        <w:rPr>
          <w:lang w:val="en-US"/>
        </w:rPr>
        <w:t xml:space="preserve"> IUC </w:t>
      </w:r>
      <w:r w:rsidR="00691A68">
        <w:rPr>
          <w:lang w:val="en-US"/>
        </w:rPr>
        <w:t xml:space="preserve">information before random selection, </w:t>
      </w:r>
      <w:r w:rsidR="006732E6">
        <w:rPr>
          <w:lang w:val="en-US"/>
        </w:rPr>
        <w:t>and</w:t>
      </w:r>
      <w:r w:rsidR="00691A68">
        <w:rPr>
          <w:lang w:val="en-US"/>
        </w:rPr>
        <w:t xml:space="preserve"> RAN2 have assumed the information is available when needed.</w:t>
      </w:r>
      <w:r w:rsidR="00B0138D">
        <w:rPr>
          <w:lang w:val="en-US"/>
        </w:rPr>
        <w:t xml:space="preserve"> </w:t>
      </w:r>
    </w:p>
    <w:p w14:paraId="17D123C2" w14:textId="0A2C9732" w:rsidR="004E661C" w:rsidRDefault="004E661C" w:rsidP="00A46055">
      <w:pPr>
        <w:jc w:val="both"/>
        <w:rPr>
          <w:b/>
          <w:bCs/>
          <w:lang w:val="en-US"/>
        </w:rPr>
      </w:pPr>
      <w:r w:rsidRPr="00BD7529">
        <w:rPr>
          <w:b/>
          <w:bCs/>
          <w:lang w:val="en-US"/>
        </w:rPr>
        <w:t xml:space="preserve">Observation 2: As RAN1 agrees on the issue being </w:t>
      </w:r>
      <w:r w:rsidR="003A3BD4" w:rsidRPr="00BD7529">
        <w:rPr>
          <w:b/>
          <w:bCs/>
          <w:lang w:val="en-US"/>
        </w:rPr>
        <w:t>valid but</w:t>
      </w:r>
      <w:r w:rsidRPr="00BD7529">
        <w:rPr>
          <w:b/>
          <w:bCs/>
          <w:lang w:val="en-US"/>
        </w:rPr>
        <w:t xml:space="preserve"> could not reach consensus on </w:t>
      </w:r>
      <w:r w:rsidR="00103405">
        <w:rPr>
          <w:b/>
          <w:bCs/>
          <w:lang w:val="en-US"/>
        </w:rPr>
        <w:t>a solution</w:t>
      </w:r>
      <w:r w:rsidR="00F262BE">
        <w:rPr>
          <w:b/>
          <w:bCs/>
          <w:lang w:val="en-US"/>
        </w:rPr>
        <w:t>, and</w:t>
      </w:r>
      <w:r w:rsidR="002155FA">
        <w:rPr>
          <w:b/>
          <w:bCs/>
          <w:lang w:val="en-US"/>
        </w:rPr>
        <w:t xml:space="preserve"> random resource selection is specified in MAC</w:t>
      </w:r>
      <w:r w:rsidRPr="00BD7529">
        <w:rPr>
          <w:b/>
          <w:bCs/>
          <w:lang w:val="en-US"/>
        </w:rPr>
        <w:t xml:space="preserve">, </w:t>
      </w:r>
      <w:r w:rsidR="00AC0101">
        <w:rPr>
          <w:b/>
          <w:bCs/>
          <w:lang w:val="en-US"/>
        </w:rPr>
        <w:t xml:space="preserve">it </w:t>
      </w:r>
      <w:r w:rsidR="00691A68">
        <w:rPr>
          <w:b/>
          <w:bCs/>
          <w:lang w:val="en-US"/>
        </w:rPr>
        <w:t>should</w:t>
      </w:r>
      <w:r w:rsidRPr="00BD7529">
        <w:rPr>
          <w:b/>
          <w:bCs/>
          <w:lang w:val="en-US"/>
        </w:rPr>
        <w:t xml:space="preserve"> be decided in RAN2</w:t>
      </w:r>
      <w:r w:rsidR="002155FA">
        <w:rPr>
          <w:b/>
          <w:bCs/>
          <w:lang w:val="en-US"/>
        </w:rPr>
        <w:t xml:space="preserve"> </w:t>
      </w:r>
      <w:r w:rsidR="00AC0101" w:rsidRPr="00BD7529">
        <w:rPr>
          <w:b/>
          <w:bCs/>
          <w:lang w:val="en-US"/>
        </w:rPr>
        <w:t xml:space="preserve">how to handle this </w:t>
      </w:r>
      <w:r w:rsidR="00985196">
        <w:rPr>
          <w:b/>
          <w:bCs/>
          <w:lang w:val="en-US"/>
        </w:rPr>
        <w:t>issue</w:t>
      </w:r>
      <w:r w:rsidRPr="00BD7529">
        <w:rPr>
          <w:b/>
          <w:bCs/>
          <w:lang w:val="en-US"/>
        </w:rPr>
        <w:t>.</w:t>
      </w:r>
    </w:p>
    <w:p w14:paraId="6EF6E39B" w14:textId="4E27BAC8" w:rsidR="004E661C" w:rsidRDefault="004E661C" w:rsidP="00A46055">
      <w:pPr>
        <w:tabs>
          <w:tab w:val="left" w:pos="3510"/>
        </w:tabs>
        <w:jc w:val="both"/>
        <w:rPr>
          <w:b/>
          <w:bCs/>
          <w:lang w:val="en-US"/>
        </w:rPr>
      </w:pPr>
      <w:r w:rsidRPr="00BD7529">
        <w:rPr>
          <w:b/>
          <w:bCs/>
          <w:lang w:val="en-US"/>
        </w:rPr>
        <w:t xml:space="preserve">Proposal 1: RAN2 to </w:t>
      </w:r>
      <w:r w:rsidR="00C82349" w:rsidRPr="00BD7529">
        <w:rPr>
          <w:b/>
          <w:bCs/>
          <w:lang w:val="en-US"/>
        </w:rPr>
        <w:t xml:space="preserve">discuss </w:t>
      </w:r>
      <w:r w:rsidR="0075044A">
        <w:rPr>
          <w:b/>
          <w:bCs/>
          <w:lang w:val="en-US"/>
        </w:rPr>
        <w:t xml:space="preserve">how to </w:t>
      </w:r>
      <w:r w:rsidR="008F4B33">
        <w:rPr>
          <w:b/>
          <w:bCs/>
          <w:lang w:val="en-US"/>
        </w:rPr>
        <w:t xml:space="preserve">resolve the issue </w:t>
      </w:r>
      <w:r w:rsidR="00A3569E">
        <w:rPr>
          <w:b/>
          <w:bCs/>
          <w:lang w:val="en-US"/>
        </w:rPr>
        <w:t>consisting of</w:t>
      </w:r>
      <w:r w:rsidR="009B56EA">
        <w:rPr>
          <w:b/>
          <w:bCs/>
          <w:lang w:val="en-US"/>
        </w:rPr>
        <w:t xml:space="preserve"> that the </w:t>
      </w:r>
      <w:r w:rsidR="008F4B33">
        <w:rPr>
          <w:b/>
          <w:bCs/>
          <w:lang w:val="en-US"/>
        </w:rPr>
        <w:t>UE</w:t>
      </w:r>
      <w:r w:rsidR="009B56EA">
        <w:rPr>
          <w:b/>
          <w:bCs/>
          <w:lang w:val="en-US"/>
        </w:rPr>
        <w:t xml:space="preserve"> </w:t>
      </w:r>
      <w:r w:rsidR="008F4B33">
        <w:rPr>
          <w:b/>
          <w:bCs/>
          <w:lang w:val="en-US"/>
        </w:rPr>
        <w:t>B</w:t>
      </w:r>
      <w:r w:rsidR="008F4B33" w:rsidRPr="008F4B33">
        <w:rPr>
          <w:b/>
          <w:bCs/>
          <w:lang w:val="en-US"/>
        </w:rPr>
        <w:t xml:space="preserve"> receives </w:t>
      </w:r>
      <w:r w:rsidR="009B56EA">
        <w:rPr>
          <w:b/>
          <w:bCs/>
          <w:lang w:val="en-US"/>
        </w:rPr>
        <w:t xml:space="preserve">the </w:t>
      </w:r>
      <w:r w:rsidR="008F4B33" w:rsidRPr="008F4B33">
        <w:rPr>
          <w:b/>
          <w:bCs/>
          <w:lang w:val="en-US"/>
        </w:rPr>
        <w:t xml:space="preserve">IUC Scheme 1 non-preferred resource set from UE A but </w:t>
      </w:r>
      <w:r w:rsidR="009B56EA">
        <w:rPr>
          <w:b/>
          <w:bCs/>
          <w:lang w:val="en-US"/>
        </w:rPr>
        <w:t>the</w:t>
      </w:r>
      <w:r w:rsidR="008F4B33" w:rsidRPr="008F4B33">
        <w:rPr>
          <w:b/>
          <w:bCs/>
          <w:lang w:val="en-US"/>
        </w:rPr>
        <w:t xml:space="preserve"> UE B does not perform sensing in the resource pool associated with the non-preferred resource set</w:t>
      </w:r>
      <w:r w:rsidR="00372559">
        <w:rPr>
          <w:b/>
          <w:bCs/>
          <w:lang w:val="en-US"/>
        </w:rPr>
        <w:t xml:space="preserve"> (</w:t>
      </w:r>
      <w:r w:rsidR="008F4B33" w:rsidRPr="008F4B33">
        <w:rPr>
          <w:b/>
          <w:bCs/>
          <w:lang w:val="en-US"/>
        </w:rPr>
        <w:t>e.g. UE B performs mode 2 random resource selection</w:t>
      </w:r>
      <w:r w:rsidR="00372559">
        <w:rPr>
          <w:b/>
          <w:bCs/>
          <w:lang w:val="en-US"/>
        </w:rPr>
        <w:t>).</w:t>
      </w:r>
    </w:p>
    <w:p w14:paraId="0A0C1E40" w14:textId="0BD9B325" w:rsidR="003A3BD4" w:rsidRDefault="00E44F72" w:rsidP="00A46055">
      <w:pPr>
        <w:tabs>
          <w:tab w:val="left" w:pos="3510"/>
        </w:tabs>
        <w:jc w:val="both"/>
        <w:rPr>
          <w:lang w:val="en-US"/>
        </w:rPr>
      </w:pPr>
      <w:r>
        <w:rPr>
          <w:lang w:val="en-US"/>
        </w:rPr>
        <w:t xml:space="preserve">Below we present </w:t>
      </w:r>
      <w:r w:rsidR="001258DD">
        <w:rPr>
          <w:lang w:val="en-US"/>
        </w:rPr>
        <w:t>three</w:t>
      </w:r>
      <w:r>
        <w:rPr>
          <w:lang w:val="en-US"/>
        </w:rPr>
        <w:t xml:space="preserve"> possible solutions</w:t>
      </w:r>
      <w:r w:rsidR="00BC69CC">
        <w:rPr>
          <w:lang w:val="en-US"/>
        </w:rPr>
        <w:t xml:space="preserve"> in the order of </w:t>
      </w:r>
      <w:r w:rsidR="00C81A8A">
        <w:rPr>
          <w:lang w:val="en-US"/>
        </w:rPr>
        <w:t>improving</w:t>
      </w:r>
      <w:r>
        <w:rPr>
          <w:lang w:val="en-US"/>
        </w:rPr>
        <w:t xml:space="preserve"> performance</w:t>
      </w:r>
      <w:r w:rsidR="008449DA">
        <w:rPr>
          <w:lang w:val="en-US"/>
        </w:rPr>
        <w:t xml:space="preserve"> but higher complexity</w:t>
      </w:r>
      <w:r w:rsidR="00BC69CC">
        <w:rPr>
          <w:lang w:val="en-US"/>
        </w:rPr>
        <w:t>:</w:t>
      </w:r>
    </w:p>
    <w:p w14:paraId="7C091509" w14:textId="6174DDA5" w:rsidR="00292911" w:rsidRDefault="00F60548" w:rsidP="00A46055">
      <w:pPr>
        <w:pStyle w:val="ListParagraph"/>
        <w:numPr>
          <w:ilvl w:val="0"/>
          <w:numId w:val="8"/>
        </w:numPr>
        <w:tabs>
          <w:tab w:val="left" w:pos="3510"/>
        </w:tabs>
        <w:jc w:val="both"/>
      </w:pPr>
      <w:r>
        <w:t xml:space="preserve">Handle the </w:t>
      </w:r>
      <w:r w:rsidR="00527A46">
        <w:t>case simply as if no IUC</w:t>
      </w:r>
      <w:r w:rsidR="00D63162">
        <w:t xml:space="preserve"> </w:t>
      </w:r>
      <w:r w:rsidR="00527A46">
        <w:t>info</w:t>
      </w:r>
      <w:r w:rsidR="00D63162">
        <w:t>rmation</w:t>
      </w:r>
      <w:r w:rsidR="00527A46">
        <w:t xml:space="preserve"> </w:t>
      </w:r>
      <w:r w:rsidR="00067941">
        <w:t>was</w:t>
      </w:r>
      <w:r w:rsidR="00527A46">
        <w:t xml:space="preserve"> received</w:t>
      </w:r>
    </w:p>
    <w:p w14:paraId="6BC1C447" w14:textId="7F1BE6CF" w:rsidR="005C2A97" w:rsidRDefault="007A7A8B" w:rsidP="00A46055">
      <w:pPr>
        <w:pStyle w:val="ListParagraph"/>
        <w:numPr>
          <w:ilvl w:val="1"/>
          <w:numId w:val="8"/>
        </w:numPr>
        <w:tabs>
          <w:tab w:val="left" w:pos="3510"/>
        </w:tabs>
        <w:jc w:val="both"/>
      </w:pPr>
      <w:r>
        <w:lastRenderedPageBreak/>
        <w:t xml:space="preserve">Random resource selection may have some </w:t>
      </w:r>
      <w:r w:rsidR="00A948DA">
        <w:t xml:space="preserve">performance impact for the </w:t>
      </w:r>
      <w:proofErr w:type="spellStart"/>
      <w:r w:rsidR="00A948DA">
        <w:t>sidelink</w:t>
      </w:r>
      <w:proofErr w:type="spellEnd"/>
      <w:r w:rsidR="00A948DA">
        <w:t xml:space="preserve"> operation in general, and thus RAN2 should strive to ensure as efficient behaviour as possible. Although handling the </w:t>
      </w:r>
      <w:r w:rsidR="00D63162">
        <w:t>case as if no IUC information</w:t>
      </w:r>
      <w:r w:rsidR="002A1F96">
        <w:t xml:space="preserve"> </w:t>
      </w:r>
      <w:r w:rsidR="00DC5432">
        <w:t>was present</w:t>
      </w:r>
      <w:r w:rsidR="002A1F96">
        <w:t xml:space="preserve"> provides a simple </w:t>
      </w:r>
      <w:r w:rsidR="0021653A">
        <w:t>implementation in specification,</w:t>
      </w:r>
      <w:r w:rsidR="00D63162">
        <w:t xml:space="preserve"> it will still require specification change, and </w:t>
      </w:r>
      <w:r w:rsidR="00606426">
        <w:rPr>
          <w:lang w:val="en-US"/>
        </w:rPr>
        <w:t>and better solution options are at the same time available</w:t>
      </w:r>
      <w:r w:rsidR="007B41BD">
        <w:t>.</w:t>
      </w:r>
    </w:p>
    <w:p w14:paraId="1B398DF9" w14:textId="77777777" w:rsidR="007B41BD" w:rsidRDefault="007B41BD" w:rsidP="007B41BD">
      <w:pPr>
        <w:pStyle w:val="ListParagraph"/>
        <w:tabs>
          <w:tab w:val="left" w:pos="3510"/>
        </w:tabs>
        <w:ind w:left="1440"/>
        <w:jc w:val="both"/>
      </w:pPr>
    </w:p>
    <w:p w14:paraId="4B94DE84" w14:textId="6A1821AF" w:rsidR="00BC1C8F" w:rsidRDefault="00E60670" w:rsidP="00A46055">
      <w:pPr>
        <w:pStyle w:val="ListParagraph"/>
        <w:numPr>
          <w:ilvl w:val="0"/>
          <w:numId w:val="8"/>
        </w:numPr>
        <w:tabs>
          <w:tab w:val="left" w:pos="3510"/>
        </w:tabs>
        <w:jc w:val="both"/>
      </w:pPr>
      <w:r>
        <w:t xml:space="preserve">Specify in MAC that the non-preferred set should </w:t>
      </w:r>
      <w:r w:rsidR="00D36399">
        <w:t xml:space="preserve">also </w:t>
      </w:r>
      <w:r>
        <w:t>be taken into account during random resource selection</w:t>
      </w:r>
    </w:p>
    <w:p w14:paraId="5BEB9F9E" w14:textId="5E96B8A3" w:rsidR="00E60670" w:rsidRDefault="00E60670" w:rsidP="00A46055">
      <w:pPr>
        <w:pStyle w:val="ListParagraph"/>
        <w:numPr>
          <w:ilvl w:val="1"/>
          <w:numId w:val="8"/>
        </w:numPr>
        <w:tabs>
          <w:tab w:val="left" w:pos="3510"/>
        </w:tabs>
        <w:jc w:val="both"/>
      </w:pPr>
      <w:r>
        <w:t xml:space="preserve">Although suboptimal, allowing the random resource selection procedure to at least take into account the non-preferred set will </w:t>
      </w:r>
      <w:r w:rsidR="005E72AB">
        <w:t>have</w:t>
      </w:r>
      <w:r>
        <w:t xml:space="preserve"> the </w:t>
      </w:r>
      <w:r w:rsidR="005E72AB">
        <w:t>bene</w:t>
      </w:r>
      <w:r w:rsidR="00741BD6">
        <w:t xml:space="preserve">fit of </w:t>
      </w:r>
      <w:r w:rsidR="00592952">
        <w:t xml:space="preserve">possibly </w:t>
      </w:r>
      <w:r w:rsidR="00C357EC">
        <w:t xml:space="preserve">utilizing </w:t>
      </w:r>
      <w:r w:rsidR="00312423">
        <w:t>part or the entire</w:t>
      </w:r>
      <w:r w:rsidR="002C1F85">
        <w:t xml:space="preserve"> IUC information</w:t>
      </w:r>
      <w:r w:rsidR="00312423">
        <w:t xml:space="preserve"> received</w:t>
      </w:r>
      <w:r w:rsidR="002C1F85">
        <w:t>.</w:t>
      </w:r>
    </w:p>
    <w:p w14:paraId="53D05B6C" w14:textId="77777777" w:rsidR="007B41BD" w:rsidRDefault="007B41BD" w:rsidP="007B41BD">
      <w:pPr>
        <w:pStyle w:val="ListParagraph"/>
        <w:tabs>
          <w:tab w:val="left" w:pos="3510"/>
        </w:tabs>
        <w:ind w:left="1440"/>
        <w:jc w:val="both"/>
      </w:pPr>
    </w:p>
    <w:p w14:paraId="6DC73EED" w14:textId="2530E6A4" w:rsidR="00B00855" w:rsidRDefault="00B00855" w:rsidP="00A46055">
      <w:pPr>
        <w:pStyle w:val="ListParagraph"/>
        <w:numPr>
          <w:ilvl w:val="0"/>
          <w:numId w:val="8"/>
        </w:numPr>
        <w:tabs>
          <w:tab w:val="left" w:pos="3510"/>
        </w:tabs>
        <w:jc w:val="both"/>
      </w:pPr>
      <w:r>
        <w:t xml:space="preserve">Specify in MAC </w:t>
      </w:r>
      <w:r w:rsidR="00BF1CBF">
        <w:t xml:space="preserve">a procedure where </w:t>
      </w:r>
      <w:r w:rsidR="00923173">
        <w:t xml:space="preserve">IUC information is requested </w:t>
      </w:r>
      <w:r w:rsidR="00CA6A0E">
        <w:t xml:space="preserve">from PHY </w:t>
      </w:r>
      <w:r w:rsidR="00BC1C8F">
        <w:t xml:space="preserve">even </w:t>
      </w:r>
      <w:r w:rsidR="00923173">
        <w:t>before ran</w:t>
      </w:r>
      <w:r w:rsidR="00CA6A0E">
        <w:t>dom reselection</w:t>
      </w:r>
    </w:p>
    <w:p w14:paraId="24ABA1C9" w14:textId="2A5AC91E" w:rsidR="00CA6A0E" w:rsidRPr="003A3BD4" w:rsidRDefault="00CA6A0E" w:rsidP="00A46055">
      <w:pPr>
        <w:pStyle w:val="ListParagraph"/>
        <w:numPr>
          <w:ilvl w:val="1"/>
          <w:numId w:val="8"/>
        </w:numPr>
        <w:tabs>
          <w:tab w:val="left" w:pos="3510"/>
        </w:tabs>
        <w:jc w:val="both"/>
      </w:pPr>
      <w:r>
        <w:t xml:space="preserve">In this case, </w:t>
      </w:r>
      <w:r w:rsidR="00E44F72">
        <w:t>it is certain that the newest</w:t>
      </w:r>
      <w:r w:rsidR="001D1581">
        <w:t xml:space="preserve"> and most</w:t>
      </w:r>
      <w:r w:rsidR="00E44F72">
        <w:t xml:space="preserve"> relevant IUC information is available to the MAC, thus </w:t>
      </w:r>
      <w:r w:rsidR="001D1581">
        <w:t xml:space="preserve">the </w:t>
      </w:r>
      <w:r w:rsidR="00E44F72">
        <w:t xml:space="preserve">best performance can be </w:t>
      </w:r>
      <w:r w:rsidR="001D1581">
        <w:t>achieved</w:t>
      </w:r>
      <w:r w:rsidR="00E44F72">
        <w:t xml:space="preserve">. </w:t>
      </w:r>
      <w:r>
        <w:t>Although this procedure may provide the best result, the specification</w:t>
      </w:r>
      <w:r w:rsidR="00E44F72">
        <w:t xml:space="preserve"> impact will be larger than any other change</w:t>
      </w:r>
      <w:r w:rsidR="008449DA">
        <w:t xml:space="preserve">, and </w:t>
      </w:r>
      <w:r w:rsidR="002C1886">
        <w:t xml:space="preserve">there will </w:t>
      </w:r>
      <w:r w:rsidR="008449DA">
        <w:t xml:space="preserve">also </w:t>
      </w:r>
      <w:r w:rsidR="002C1886">
        <w:t>be</w:t>
      </w:r>
      <w:r w:rsidR="008449DA">
        <w:t xml:space="preserve"> cross</w:t>
      </w:r>
      <w:r w:rsidR="002C1886">
        <w:t>-</w:t>
      </w:r>
      <w:r w:rsidR="008449DA">
        <w:t>WG</w:t>
      </w:r>
      <w:r w:rsidR="002C1886">
        <w:t xml:space="preserve"> </w:t>
      </w:r>
      <w:r w:rsidR="008449DA">
        <w:t>impact</w:t>
      </w:r>
      <w:r w:rsidR="00E44F72">
        <w:t>.</w:t>
      </w:r>
    </w:p>
    <w:p w14:paraId="4B4DF50A" w14:textId="77777777" w:rsidR="002C1F85" w:rsidRPr="002C1F85" w:rsidRDefault="002C1F85" w:rsidP="00A46055">
      <w:pPr>
        <w:jc w:val="both"/>
        <w:rPr>
          <w:b/>
          <w:bCs/>
          <w:lang w:val="en-US"/>
        </w:rPr>
      </w:pPr>
      <w:r w:rsidRPr="002C1F85">
        <w:rPr>
          <w:b/>
          <w:bCs/>
          <w:lang w:val="en-US"/>
        </w:rPr>
        <w:t>Proposal 2: RAN2 to discuss and decide between potential solutions to the issue that the non-preferred set is not taken into account within random resource selection procedure:</w:t>
      </w:r>
    </w:p>
    <w:p w14:paraId="1BC82ECA" w14:textId="02778016" w:rsidR="009339CB" w:rsidRPr="002C1F85" w:rsidRDefault="002C1F85" w:rsidP="00A46055">
      <w:pPr>
        <w:ind w:left="284"/>
        <w:jc w:val="both"/>
        <w:rPr>
          <w:b/>
          <w:bCs/>
        </w:rPr>
      </w:pPr>
      <w:r w:rsidRPr="002C1F85">
        <w:rPr>
          <w:b/>
          <w:bCs/>
          <w:lang w:val="en-US"/>
        </w:rPr>
        <w:t xml:space="preserve">Option 1: </w:t>
      </w:r>
      <w:r w:rsidRPr="002C1F85">
        <w:rPr>
          <w:b/>
          <w:bCs/>
        </w:rPr>
        <w:t xml:space="preserve">Handle the case simply as if no IUC information </w:t>
      </w:r>
      <w:r w:rsidR="0081266C">
        <w:rPr>
          <w:b/>
          <w:bCs/>
        </w:rPr>
        <w:t>was</w:t>
      </w:r>
      <w:r w:rsidRPr="002C1F85">
        <w:rPr>
          <w:b/>
          <w:bCs/>
        </w:rPr>
        <w:t xml:space="preserve"> received</w:t>
      </w:r>
      <w:r>
        <w:rPr>
          <w:b/>
          <w:bCs/>
        </w:rPr>
        <w:t>.</w:t>
      </w:r>
    </w:p>
    <w:p w14:paraId="61352095" w14:textId="29B0ADBB" w:rsidR="002C1F85" w:rsidRPr="002C1F85" w:rsidRDefault="002C1F85" w:rsidP="00A46055">
      <w:pPr>
        <w:ind w:left="284"/>
        <w:jc w:val="both"/>
        <w:rPr>
          <w:b/>
          <w:bCs/>
        </w:rPr>
      </w:pPr>
      <w:r w:rsidRPr="002C1F85">
        <w:rPr>
          <w:b/>
          <w:bCs/>
        </w:rPr>
        <w:t xml:space="preserve">Option 2: Specify in MAC that the non-preferred set should be taken into account </w:t>
      </w:r>
      <w:r w:rsidR="00EB3D23" w:rsidRPr="002C1F85">
        <w:rPr>
          <w:b/>
          <w:bCs/>
        </w:rPr>
        <w:t xml:space="preserve">also </w:t>
      </w:r>
      <w:r w:rsidRPr="002C1F85">
        <w:rPr>
          <w:b/>
          <w:bCs/>
        </w:rPr>
        <w:t>during random resource selection</w:t>
      </w:r>
      <w:r>
        <w:rPr>
          <w:b/>
          <w:bCs/>
        </w:rPr>
        <w:t>.</w:t>
      </w:r>
    </w:p>
    <w:p w14:paraId="038B8883" w14:textId="7F0B63EE" w:rsidR="002C1F85" w:rsidRPr="002C1F85" w:rsidRDefault="002C1F85" w:rsidP="00A46055">
      <w:pPr>
        <w:ind w:left="284"/>
        <w:jc w:val="both"/>
        <w:rPr>
          <w:b/>
          <w:bCs/>
          <w:lang w:val="en-US"/>
        </w:rPr>
      </w:pPr>
      <w:r w:rsidRPr="002C1F85">
        <w:rPr>
          <w:b/>
          <w:bCs/>
        </w:rPr>
        <w:t xml:space="preserve">Option 3: Specify in MAC a procedure </w:t>
      </w:r>
      <w:r w:rsidR="005F1450">
        <w:rPr>
          <w:b/>
          <w:bCs/>
        </w:rPr>
        <w:t>in which the</w:t>
      </w:r>
      <w:r w:rsidRPr="002C1F85">
        <w:rPr>
          <w:b/>
          <w:bCs/>
        </w:rPr>
        <w:t xml:space="preserve"> IUC information is requested from PHY even before random reselection</w:t>
      </w:r>
      <w:r>
        <w:rPr>
          <w:b/>
          <w:bCs/>
        </w:rPr>
        <w:t>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2FC48D8E" w14:textId="5A46E6B1" w:rsidR="009339CB" w:rsidRPr="006E13D1" w:rsidRDefault="002C1F85" w:rsidP="009339CB">
      <w:r w:rsidRPr="00D72FA3">
        <w:rPr>
          <w:b/>
          <w:bCs/>
          <w:lang w:val="en-US" w:eastAsia="zh-CN"/>
        </w:rPr>
        <w:t>Observation 1: RAN2 should interpret the wording in RAN1’s reply to Q1 in LS R2-2206314 as the scenario being valid.</w:t>
      </w:r>
    </w:p>
    <w:p w14:paraId="121A096C" w14:textId="77777777" w:rsidR="002C1F85" w:rsidRDefault="002C1F85" w:rsidP="002C1F85">
      <w:pPr>
        <w:rPr>
          <w:b/>
          <w:bCs/>
          <w:lang w:val="en-US"/>
        </w:rPr>
      </w:pPr>
      <w:r w:rsidRPr="00BD7529">
        <w:rPr>
          <w:b/>
          <w:bCs/>
          <w:lang w:val="en-US"/>
        </w:rPr>
        <w:t xml:space="preserve">Observation 2: As RAN1 agrees on the issue being valid but could not reach consensus on how to solve it, how to handle this </w:t>
      </w:r>
      <w:r>
        <w:rPr>
          <w:b/>
          <w:bCs/>
          <w:lang w:val="en-US"/>
        </w:rPr>
        <w:t>should</w:t>
      </w:r>
      <w:r w:rsidRPr="00BD7529">
        <w:rPr>
          <w:b/>
          <w:bCs/>
          <w:lang w:val="en-US"/>
        </w:rPr>
        <w:t xml:space="preserve"> be decided in RAN2</w:t>
      </w:r>
      <w:r>
        <w:rPr>
          <w:b/>
          <w:bCs/>
          <w:lang w:val="en-US"/>
        </w:rPr>
        <w:t xml:space="preserve"> as random resource selection is specified in MAC</w:t>
      </w:r>
      <w:r w:rsidRPr="00BD7529">
        <w:rPr>
          <w:b/>
          <w:bCs/>
          <w:lang w:val="en-US"/>
        </w:rPr>
        <w:t>.</w:t>
      </w:r>
    </w:p>
    <w:p w14:paraId="2277546F" w14:textId="0BE82BC3" w:rsidR="009339CB" w:rsidRPr="006E13D1" w:rsidRDefault="002C1F85" w:rsidP="002C1F85">
      <w:r w:rsidRPr="00BD7529">
        <w:rPr>
          <w:b/>
          <w:bCs/>
          <w:lang w:val="en-US"/>
        </w:rPr>
        <w:t xml:space="preserve">Proposal 1: RAN2 to discuss </w:t>
      </w:r>
      <w:r>
        <w:rPr>
          <w:b/>
          <w:bCs/>
          <w:lang w:val="en-US"/>
        </w:rPr>
        <w:t>how to resolve the issue where UE-B</w:t>
      </w:r>
      <w:r w:rsidRPr="008F4B33">
        <w:rPr>
          <w:b/>
          <w:bCs/>
          <w:lang w:val="en-US"/>
        </w:rPr>
        <w:t xml:space="preserve"> receives IUC Scheme 1 non-preferred resource set from UE A, but UE B does not perform sensing in the resource pool associated with the non-preferred resource set, e.g. UE B performs mode 2 random resource selection, etc.</w:t>
      </w:r>
    </w:p>
    <w:p w14:paraId="24F36CF1" w14:textId="77777777" w:rsidR="002C1F85" w:rsidRPr="002C1F85" w:rsidRDefault="002C1F85" w:rsidP="002C1F85">
      <w:pPr>
        <w:rPr>
          <w:b/>
          <w:bCs/>
          <w:lang w:val="en-US"/>
        </w:rPr>
      </w:pPr>
      <w:r w:rsidRPr="002C1F85">
        <w:rPr>
          <w:b/>
          <w:bCs/>
          <w:lang w:val="en-US"/>
        </w:rPr>
        <w:t>Proposal 2: RAN2 to discuss and decide between potential solutions to the issue that the non-preferred set is not taken into account within random resource selection procedure:</w:t>
      </w:r>
    </w:p>
    <w:p w14:paraId="29A71BDD" w14:textId="77777777" w:rsidR="002C1F85" w:rsidRPr="002C1F85" w:rsidRDefault="002C1F85" w:rsidP="002C1F85">
      <w:pPr>
        <w:ind w:left="284"/>
        <w:rPr>
          <w:b/>
          <w:bCs/>
        </w:rPr>
      </w:pPr>
      <w:r w:rsidRPr="002C1F85">
        <w:rPr>
          <w:b/>
          <w:bCs/>
          <w:lang w:val="en-US"/>
        </w:rPr>
        <w:t xml:space="preserve">Option 1: </w:t>
      </w:r>
      <w:r w:rsidRPr="002C1F85">
        <w:rPr>
          <w:b/>
          <w:bCs/>
        </w:rPr>
        <w:t>Handle the case simply as if no IUC information is received</w:t>
      </w:r>
      <w:r>
        <w:rPr>
          <w:b/>
          <w:bCs/>
        </w:rPr>
        <w:t>.</w:t>
      </w:r>
    </w:p>
    <w:p w14:paraId="0AE4BD9D" w14:textId="2059F40E" w:rsidR="002C1F85" w:rsidRPr="002C1F85" w:rsidRDefault="008A7F33" w:rsidP="002C1F85">
      <w:pPr>
        <w:ind w:left="284"/>
        <w:rPr>
          <w:b/>
          <w:bCs/>
        </w:rPr>
      </w:pPr>
      <w:r w:rsidRPr="002C1F85">
        <w:rPr>
          <w:b/>
          <w:bCs/>
        </w:rPr>
        <w:t>Option 2: Specify in MAC that the non-preferred set should be taken into account also during random resource selection</w:t>
      </w:r>
      <w:r>
        <w:rPr>
          <w:b/>
          <w:bCs/>
        </w:rPr>
        <w:t>.</w:t>
      </w:r>
    </w:p>
    <w:p w14:paraId="56EEE39D" w14:textId="044AD8BA" w:rsidR="009339CB" w:rsidRDefault="002C1F85" w:rsidP="008E5AD7">
      <w:pPr>
        <w:ind w:left="284"/>
      </w:pPr>
      <w:r w:rsidRPr="002C1F85">
        <w:rPr>
          <w:b/>
          <w:bCs/>
        </w:rPr>
        <w:t>Option 3: Specify in MAC a procedure where IUC information is requested from PHY even before random reselection</w:t>
      </w:r>
      <w:r>
        <w:rPr>
          <w:b/>
          <w:bCs/>
        </w:rPr>
        <w:t>.</w:t>
      </w:r>
    </w:p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5FBF0" w14:textId="77777777" w:rsidR="00D77FF4" w:rsidRDefault="00D77FF4">
      <w:r>
        <w:separator/>
      </w:r>
    </w:p>
  </w:endnote>
  <w:endnote w:type="continuationSeparator" w:id="0">
    <w:p w14:paraId="2BCA8D4B" w14:textId="77777777" w:rsidR="00D77FF4" w:rsidRDefault="00D77FF4">
      <w:r>
        <w:continuationSeparator/>
      </w:r>
    </w:p>
  </w:endnote>
  <w:endnote w:type="continuationNotice" w:id="1">
    <w:p w14:paraId="21D9E615" w14:textId="77777777" w:rsidR="00D77FF4" w:rsidRDefault="00D77F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AC924" w14:textId="77777777" w:rsidR="00D77FF4" w:rsidRDefault="00D77FF4">
      <w:r>
        <w:separator/>
      </w:r>
    </w:p>
  </w:footnote>
  <w:footnote w:type="continuationSeparator" w:id="0">
    <w:p w14:paraId="1B3ECCCB" w14:textId="77777777" w:rsidR="00D77FF4" w:rsidRDefault="00D77FF4">
      <w:r>
        <w:continuationSeparator/>
      </w:r>
    </w:p>
  </w:footnote>
  <w:footnote w:type="continuationNotice" w:id="1">
    <w:p w14:paraId="5629C108" w14:textId="77777777" w:rsidR="00D77FF4" w:rsidRDefault="00D77F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785418"/>
    <w:multiLevelType w:val="hybridMultilevel"/>
    <w:tmpl w:val="0726B3B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B76"/>
    <w:rsid w:val="00016557"/>
    <w:rsid w:val="00023C40"/>
    <w:rsid w:val="00030FDC"/>
    <w:rsid w:val="00033397"/>
    <w:rsid w:val="00040095"/>
    <w:rsid w:val="00065268"/>
    <w:rsid w:val="00067941"/>
    <w:rsid w:val="00073C9C"/>
    <w:rsid w:val="00076412"/>
    <w:rsid w:val="00080512"/>
    <w:rsid w:val="00090468"/>
    <w:rsid w:val="000933C9"/>
    <w:rsid w:val="00094568"/>
    <w:rsid w:val="000B7BCF"/>
    <w:rsid w:val="000C522B"/>
    <w:rsid w:val="000D4FAE"/>
    <w:rsid w:val="000D58AB"/>
    <w:rsid w:val="00103405"/>
    <w:rsid w:val="00112F1A"/>
    <w:rsid w:val="00122848"/>
    <w:rsid w:val="001258DD"/>
    <w:rsid w:val="00145075"/>
    <w:rsid w:val="00156C1D"/>
    <w:rsid w:val="001630B7"/>
    <w:rsid w:val="001741A0"/>
    <w:rsid w:val="00175FA0"/>
    <w:rsid w:val="00194CD0"/>
    <w:rsid w:val="001B49C9"/>
    <w:rsid w:val="001C23F4"/>
    <w:rsid w:val="001C4F79"/>
    <w:rsid w:val="001D1581"/>
    <w:rsid w:val="001F168B"/>
    <w:rsid w:val="001F7831"/>
    <w:rsid w:val="00204045"/>
    <w:rsid w:val="0020712B"/>
    <w:rsid w:val="002155FA"/>
    <w:rsid w:val="0021653A"/>
    <w:rsid w:val="0022606D"/>
    <w:rsid w:val="00231728"/>
    <w:rsid w:val="00244A05"/>
    <w:rsid w:val="00250404"/>
    <w:rsid w:val="00256B74"/>
    <w:rsid w:val="002610D8"/>
    <w:rsid w:val="002747EC"/>
    <w:rsid w:val="002855BF"/>
    <w:rsid w:val="00292911"/>
    <w:rsid w:val="002A09DD"/>
    <w:rsid w:val="002A1F96"/>
    <w:rsid w:val="002B2988"/>
    <w:rsid w:val="002B3512"/>
    <w:rsid w:val="002B4D61"/>
    <w:rsid w:val="002C1886"/>
    <w:rsid w:val="002C1F85"/>
    <w:rsid w:val="002D1313"/>
    <w:rsid w:val="002F0D22"/>
    <w:rsid w:val="003010A6"/>
    <w:rsid w:val="00306E33"/>
    <w:rsid w:val="00311B17"/>
    <w:rsid w:val="00312423"/>
    <w:rsid w:val="003172DC"/>
    <w:rsid w:val="00325AE3"/>
    <w:rsid w:val="00326069"/>
    <w:rsid w:val="0035462D"/>
    <w:rsid w:val="0036459E"/>
    <w:rsid w:val="00364B41"/>
    <w:rsid w:val="00372559"/>
    <w:rsid w:val="00383096"/>
    <w:rsid w:val="0039346C"/>
    <w:rsid w:val="003A3BD4"/>
    <w:rsid w:val="003A41EF"/>
    <w:rsid w:val="003B40AD"/>
    <w:rsid w:val="003C4E37"/>
    <w:rsid w:val="003E16BE"/>
    <w:rsid w:val="003F4E28"/>
    <w:rsid w:val="004006E8"/>
    <w:rsid w:val="00401855"/>
    <w:rsid w:val="00411CC6"/>
    <w:rsid w:val="004224BC"/>
    <w:rsid w:val="00446C3A"/>
    <w:rsid w:val="00452B73"/>
    <w:rsid w:val="00455BF7"/>
    <w:rsid w:val="004616E4"/>
    <w:rsid w:val="00465587"/>
    <w:rsid w:val="00477455"/>
    <w:rsid w:val="004A1F7B"/>
    <w:rsid w:val="004C44D2"/>
    <w:rsid w:val="004D3578"/>
    <w:rsid w:val="004D380D"/>
    <w:rsid w:val="004E213A"/>
    <w:rsid w:val="004E661C"/>
    <w:rsid w:val="004F4540"/>
    <w:rsid w:val="004F73A7"/>
    <w:rsid w:val="00500C34"/>
    <w:rsid w:val="00503171"/>
    <w:rsid w:val="00506C28"/>
    <w:rsid w:val="00527A46"/>
    <w:rsid w:val="00534DA0"/>
    <w:rsid w:val="005372E4"/>
    <w:rsid w:val="00543E6C"/>
    <w:rsid w:val="00565087"/>
    <w:rsid w:val="0056573F"/>
    <w:rsid w:val="00571279"/>
    <w:rsid w:val="00592952"/>
    <w:rsid w:val="005961F3"/>
    <w:rsid w:val="0059791D"/>
    <w:rsid w:val="005A13AB"/>
    <w:rsid w:val="005A49C6"/>
    <w:rsid w:val="005B7B98"/>
    <w:rsid w:val="005C2A97"/>
    <w:rsid w:val="005C766E"/>
    <w:rsid w:val="005C7CD5"/>
    <w:rsid w:val="005E295E"/>
    <w:rsid w:val="005E72AB"/>
    <w:rsid w:val="005F1450"/>
    <w:rsid w:val="0060551E"/>
    <w:rsid w:val="00606099"/>
    <w:rsid w:val="00606426"/>
    <w:rsid w:val="00611566"/>
    <w:rsid w:val="00620D3E"/>
    <w:rsid w:val="00630A9E"/>
    <w:rsid w:val="00635929"/>
    <w:rsid w:val="00646D99"/>
    <w:rsid w:val="00656910"/>
    <w:rsid w:val="006574C0"/>
    <w:rsid w:val="006732E6"/>
    <w:rsid w:val="00675FE8"/>
    <w:rsid w:val="00691A68"/>
    <w:rsid w:val="00696821"/>
    <w:rsid w:val="006A01A1"/>
    <w:rsid w:val="006A32A6"/>
    <w:rsid w:val="006C66D8"/>
    <w:rsid w:val="006D1E24"/>
    <w:rsid w:val="006D35DE"/>
    <w:rsid w:val="006E1057"/>
    <w:rsid w:val="006E1417"/>
    <w:rsid w:val="006E25D5"/>
    <w:rsid w:val="006F656C"/>
    <w:rsid w:val="006F6A2C"/>
    <w:rsid w:val="007069DC"/>
    <w:rsid w:val="00710201"/>
    <w:rsid w:val="0072073A"/>
    <w:rsid w:val="0073017F"/>
    <w:rsid w:val="007342B5"/>
    <w:rsid w:val="00734A5B"/>
    <w:rsid w:val="00741BD6"/>
    <w:rsid w:val="00744E76"/>
    <w:rsid w:val="0075044A"/>
    <w:rsid w:val="00757D40"/>
    <w:rsid w:val="00761B3A"/>
    <w:rsid w:val="007662B5"/>
    <w:rsid w:val="007738D5"/>
    <w:rsid w:val="00781F0F"/>
    <w:rsid w:val="0078727C"/>
    <w:rsid w:val="0079049D"/>
    <w:rsid w:val="00793DC5"/>
    <w:rsid w:val="00796823"/>
    <w:rsid w:val="007A2E55"/>
    <w:rsid w:val="007A7A8B"/>
    <w:rsid w:val="007B18D8"/>
    <w:rsid w:val="007B1A1F"/>
    <w:rsid w:val="007B41BD"/>
    <w:rsid w:val="007C095F"/>
    <w:rsid w:val="007C2DD0"/>
    <w:rsid w:val="007F294E"/>
    <w:rsid w:val="007F2E08"/>
    <w:rsid w:val="008024FA"/>
    <w:rsid w:val="008028A4"/>
    <w:rsid w:val="0081266C"/>
    <w:rsid w:val="00813245"/>
    <w:rsid w:val="008255E2"/>
    <w:rsid w:val="00837016"/>
    <w:rsid w:val="00840DE0"/>
    <w:rsid w:val="008449DA"/>
    <w:rsid w:val="00847CD0"/>
    <w:rsid w:val="008607A8"/>
    <w:rsid w:val="0086354A"/>
    <w:rsid w:val="008768CA"/>
    <w:rsid w:val="00877EF9"/>
    <w:rsid w:val="00880559"/>
    <w:rsid w:val="00881ECB"/>
    <w:rsid w:val="008A0FE3"/>
    <w:rsid w:val="008A7F33"/>
    <w:rsid w:val="008B46B0"/>
    <w:rsid w:val="008B5306"/>
    <w:rsid w:val="008B54E8"/>
    <w:rsid w:val="008B7DA0"/>
    <w:rsid w:val="008C2E2A"/>
    <w:rsid w:val="008C3057"/>
    <w:rsid w:val="008D2E4D"/>
    <w:rsid w:val="008D7F91"/>
    <w:rsid w:val="008E5AD7"/>
    <w:rsid w:val="008F396F"/>
    <w:rsid w:val="008F3DCD"/>
    <w:rsid w:val="008F4B33"/>
    <w:rsid w:val="0090271F"/>
    <w:rsid w:val="00902DB9"/>
    <w:rsid w:val="009039C5"/>
    <w:rsid w:val="0090466A"/>
    <w:rsid w:val="009159ED"/>
    <w:rsid w:val="00923173"/>
    <w:rsid w:val="00923655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5196"/>
    <w:rsid w:val="009928A9"/>
    <w:rsid w:val="009A0AF3"/>
    <w:rsid w:val="009B07CD"/>
    <w:rsid w:val="009B493D"/>
    <w:rsid w:val="009B56EA"/>
    <w:rsid w:val="009B7FC3"/>
    <w:rsid w:val="009C19E9"/>
    <w:rsid w:val="009D74A6"/>
    <w:rsid w:val="009E0E87"/>
    <w:rsid w:val="00A10F02"/>
    <w:rsid w:val="00A17176"/>
    <w:rsid w:val="00A177FB"/>
    <w:rsid w:val="00A204CA"/>
    <w:rsid w:val="00A209D6"/>
    <w:rsid w:val="00A22738"/>
    <w:rsid w:val="00A3569E"/>
    <w:rsid w:val="00A36F5F"/>
    <w:rsid w:val="00A430EC"/>
    <w:rsid w:val="00A46055"/>
    <w:rsid w:val="00A53724"/>
    <w:rsid w:val="00A54B2B"/>
    <w:rsid w:val="00A703B6"/>
    <w:rsid w:val="00A82346"/>
    <w:rsid w:val="00A948DA"/>
    <w:rsid w:val="00A9671C"/>
    <w:rsid w:val="00AA1553"/>
    <w:rsid w:val="00AC0101"/>
    <w:rsid w:val="00B00855"/>
    <w:rsid w:val="00B0138D"/>
    <w:rsid w:val="00B05380"/>
    <w:rsid w:val="00B05962"/>
    <w:rsid w:val="00B15449"/>
    <w:rsid w:val="00B16C2F"/>
    <w:rsid w:val="00B27303"/>
    <w:rsid w:val="00B47FD1"/>
    <w:rsid w:val="00B516BB"/>
    <w:rsid w:val="00B7538C"/>
    <w:rsid w:val="00B84DB2"/>
    <w:rsid w:val="00BC1C8F"/>
    <w:rsid w:val="00BC3555"/>
    <w:rsid w:val="00BC69CC"/>
    <w:rsid w:val="00BD7529"/>
    <w:rsid w:val="00BE56F0"/>
    <w:rsid w:val="00BF1CBF"/>
    <w:rsid w:val="00C12B51"/>
    <w:rsid w:val="00C21D60"/>
    <w:rsid w:val="00C24650"/>
    <w:rsid w:val="00C25465"/>
    <w:rsid w:val="00C33079"/>
    <w:rsid w:val="00C357EC"/>
    <w:rsid w:val="00C5115A"/>
    <w:rsid w:val="00C55A12"/>
    <w:rsid w:val="00C6553E"/>
    <w:rsid w:val="00C714B1"/>
    <w:rsid w:val="00C80B4E"/>
    <w:rsid w:val="00C81A8A"/>
    <w:rsid w:val="00C82349"/>
    <w:rsid w:val="00C83A13"/>
    <w:rsid w:val="00C86F10"/>
    <w:rsid w:val="00C9068C"/>
    <w:rsid w:val="00C92967"/>
    <w:rsid w:val="00CA2A89"/>
    <w:rsid w:val="00CA3D0C"/>
    <w:rsid w:val="00CA654B"/>
    <w:rsid w:val="00CA6A0E"/>
    <w:rsid w:val="00CB72B8"/>
    <w:rsid w:val="00CC4978"/>
    <w:rsid w:val="00CD0BA8"/>
    <w:rsid w:val="00CD4C7B"/>
    <w:rsid w:val="00CD58FE"/>
    <w:rsid w:val="00CE0DC8"/>
    <w:rsid w:val="00D05D0B"/>
    <w:rsid w:val="00D17D95"/>
    <w:rsid w:val="00D33BE3"/>
    <w:rsid w:val="00D36399"/>
    <w:rsid w:val="00D3792D"/>
    <w:rsid w:val="00D55E47"/>
    <w:rsid w:val="00D56C4E"/>
    <w:rsid w:val="00D62E19"/>
    <w:rsid w:val="00D63162"/>
    <w:rsid w:val="00D67CD1"/>
    <w:rsid w:val="00D72FA3"/>
    <w:rsid w:val="00D738D6"/>
    <w:rsid w:val="00D77FF4"/>
    <w:rsid w:val="00D80795"/>
    <w:rsid w:val="00D854BE"/>
    <w:rsid w:val="00D87E00"/>
    <w:rsid w:val="00D9134D"/>
    <w:rsid w:val="00D96D11"/>
    <w:rsid w:val="00DA7A03"/>
    <w:rsid w:val="00DB0DB8"/>
    <w:rsid w:val="00DB1818"/>
    <w:rsid w:val="00DB6BF7"/>
    <w:rsid w:val="00DC309B"/>
    <w:rsid w:val="00DC4DA2"/>
    <w:rsid w:val="00DC5261"/>
    <w:rsid w:val="00DC5432"/>
    <w:rsid w:val="00DE25D2"/>
    <w:rsid w:val="00DF7C20"/>
    <w:rsid w:val="00E00CD2"/>
    <w:rsid w:val="00E05BB1"/>
    <w:rsid w:val="00E44F72"/>
    <w:rsid w:val="00E46C08"/>
    <w:rsid w:val="00E471CF"/>
    <w:rsid w:val="00E60670"/>
    <w:rsid w:val="00E62835"/>
    <w:rsid w:val="00E77645"/>
    <w:rsid w:val="00E83697"/>
    <w:rsid w:val="00E859B6"/>
    <w:rsid w:val="00EA66C9"/>
    <w:rsid w:val="00EB3D23"/>
    <w:rsid w:val="00EB5D32"/>
    <w:rsid w:val="00EC4A25"/>
    <w:rsid w:val="00ED4725"/>
    <w:rsid w:val="00EF612C"/>
    <w:rsid w:val="00F025A2"/>
    <w:rsid w:val="00F036E9"/>
    <w:rsid w:val="00F07388"/>
    <w:rsid w:val="00F2026E"/>
    <w:rsid w:val="00F2210A"/>
    <w:rsid w:val="00F262BE"/>
    <w:rsid w:val="00F31372"/>
    <w:rsid w:val="00F37743"/>
    <w:rsid w:val="00F54A3D"/>
    <w:rsid w:val="00F54CB0"/>
    <w:rsid w:val="00F55F4C"/>
    <w:rsid w:val="00F579CD"/>
    <w:rsid w:val="00F60548"/>
    <w:rsid w:val="00F653B8"/>
    <w:rsid w:val="00F66D75"/>
    <w:rsid w:val="00F67D4D"/>
    <w:rsid w:val="00F71B89"/>
    <w:rsid w:val="00F7353C"/>
    <w:rsid w:val="00F76F8F"/>
    <w:rsid w:val="00F87257"/>
    <w:rsid w:val="00F941DF"/>
    <w:rsid w:val="00FA1266"/>
    <w:rsid w:val="00FB36FA"/>
    <w:rsid w:val="00FC1192"/>
    <w:rsid w:val="00FD2921"/>
    <w:rsid w:val="00FE106D"/>
    <w:rsid w:val="00FE251B"/>
    <w:rsid w:val="00FF10A0"/>
    <w:rsid w:val="00FF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0D918BAB-4E49-4550-83F7-ABB459A95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nhideWhenUsed/>
    <w:qFormat/>
    <w:rsid w:val="000933C9"/>
    <w:pPr>
      <w:spacing w:after="160" w:line="256" w:lineRule="auto"/>
    </w:pPr>
    <w:rPr>
      <w:rFonts w:asciiTheme="minorHAnsi" w:eastAsia="MS Mincho" w:hAnsiTheme="minorHAnsi" w:cstheme="minorBidi"/>
      <w:sz w:val="22"/>
      <w:szCs w:val="22"/>
      <w:lang w:val="da-DK"/>
    </w:rPr>
  </w:style>
  <w:style w:type="character" w:customStyle="1" w:styleId="CommentTextChar">
    <w:name w:val="Comment Text Char"/>
    <w:basedOn w:val="DefaultParagraphFont"/>
    <w:link w:val="CommentText"/>
    <w:qFormat/>
    <w:rsid w:val="000933C9"/>
    <w:rPr>
      <w:rFonts w:asciiTheme="minorHAnsi" w:eastAsia="MS Mincho" w:hAnsiTheme="minorHAnsi" w:cstheme="minorBidi"/>
      <w:sz w:val="22"/>
      <w:szCs w:val="22"/>
      <w:lang w:val="da-DK" w:eastAsia="en-US"/>
    </w:rPr>
  </w:style>
  <w:style w:type="table" w:styleId="TableGrid">
    <w:name w:val="Table Grid"/>
    <w:basedOn w:val="TableNormal"/>
    <w:rsid w:val="00093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911"/>
    <w:pPr>
      <w:ind w:left="720"/>
      <w:contextualSpacing/>
    </w:pPr>
  </w:style>
  <w:style w:type="character" w:styleId="CommentReference">
    <w:name w:val="annotation reference"/>
    <w:basedOn w:val="DefaultParagraphFont"/>
    <w:rsid w:val="004224B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224BC"/>
    <w:pPr>
      <w:spacing w:after="18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224BC"/>
    <w:rPr>
      <w:rFonts w:asciiTheme="minorHAnsi" w:eastAsia="MS Mincho" w:hAnsiTheme="minorHAnsi" w:cstheme="minorBidi"/>
      <w:b/>
      <w:bCs/>
      <w:sz w:val="22"/>
      <w:szCs w:val="22"/>
      <w:lang w:val="da-DK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5AIRPNAIUNRU-859666464-12946</_dlc_DocId>
    <_dlc_DocIdUrl xmlns="71c5aaf6-e6ce-465b-b873-5148d2a4c105">
      <Url>https://nokia.sharepoint.com/sites/c5g/e2earch/_layouts/15/DocIdRedir.aspx?ID=5AIRPNAIUNRU-859666464-12946</Url>
      <Description>5AIRPNAIUNRU-859666464-12946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746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5290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Jakob</cp:lastModifiedBy>
  <cp:revision>173</cp:revision>
  <dcterms:created xsi:type="dcterms:W3CDTF">2016-08-12T04:53:00Z</dcterms:created>
  <dcterms:modified xsi:type="dcterms:W3CDTF">2022-11-03T21:23:00Z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1d51d554-79fe-4c7d-bcaf-7d2a947dc0aa</vt:lpwstr>
  </property>
</Properties>
</file>